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bCs/>
          <w:sz w:val="28"/>
          <w:szCs w:val="28"/>
        </w:rPr>
      </w:pPr>
      <w:bookmarkStart w:id="0" w:name="_GoBack"/>
    </w:p>
    <w:bookmarkEnd w:id="0"/>
    <w:p>
      <w:pPr>
        <w:ind w:firstLine="560" w:firstLineChars="200"/>
        <w:rPr>
          <w:bCs/>
          <w:sz w:val="28"/>
          <w:szCs w:val="28"/>
        </w:rPr>
      </w:pPr>
    </w:p>
    <w:p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附件1：</w:t>
      </w:r>
    </w:p>
    <w:tbl>
      <w:tblPr>
        <w:tblStyle w:val="2"/>
        <w:tblpPr w:leftFromText="180" w:rightFromText="180" w:vertAnchor="text" w:horzAnchor="page" w:tblpX="1576" w:tblpY="377"/>
        <w:tblOverlap w:val="never"/>
        <w:tblW w:w="8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886"/>
        <w:gridCol w:w="1202"/>
        <w:gridCol w:w="409"/>
        <w:gridCol w:w="2129"/>
        <w:gridCol w:w="886"/>
        <w:gridCol w:w="2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4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</w:rPr>
              <w:t>毓璜顶街道城镇公益性岗位需求表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岗位类型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岗位数量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工作地址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招用条件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公共管理类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社区综合服务岗（网格助理员）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从事社区网格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助理</w:t>
            </w:r>
            <w:r>
              <w:rPr>
                <w:rFonts w:asciiTheme="minorEastAsia" w:hAnsiTheme="minorEastAsia"/>
                <w:sz w:val="18"/>
                <w:szCs w:val="18"/>
              </w:rPr>
              <w:t>员、基层调解员等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方面综合事务</w:t>
            </w:r>
            <w:r>
              <w:rPr>
                <w:rFonts w:asciiTheme="minorEastAsia" w:hAnsiTheme="minorEastAsia"/>
                <w:sz w:val="18"/>
                <w:szCs w:val="18"/>
              </w:rPr>
              <w:t>工作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毓璜顶社区居委会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要求：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1.完成就业困难认定者；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2.高中以上学历，能够熟练操作电脑办公软件；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.有相关工作经验者优先；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.服从社区工作安排，吃苦耐劳。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YTIwMGRjZmNjNjBkYmEzMzBjYTNiOGVmZjdlY2IifQ=="/>
  </w:docVars>
  <w:rsids>
    <w:rsidRoot w:val="3D1D3F4C"/>
    <w:rsid w:val="3D1D3F4C"/>
    <w:rsid w:val="6B10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166</Characters>
  <Lines>0</Lines>
  <Paragraphs>0</Paragraphs>
  <TotalTime>0</TotalTime>
  <ScaleCrop>false</ScaleCrop>
  <LinksUpToDate>false</LinksUpToDate>
  <CharactersWithSpaces>166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2024-06-19T00:58:00Z</dcterms:created>
  <dc:creator>Administrator</dc:creator>
  <cp:lastModifiedBy>奋斗小青年</cp:lastModifiedBy>
  <dcterms:modified xsi:type="dcterms:W3CDTF">2024-06-20T01:17:14Z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051B316C97CB4AAFAD6D265C459FB2E1_13</vt:lpwstr>
  </property>
</Properties>
</file>