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仿宋_GB2312"/>
          <w:b/>
          <w:kern w:val="0"/>
          <w:sz w:val="32"/>
          <w:szCs w:val="32"/>
        </w:rPr>
      </w:pPr>
      <w:r>
        <w:rPr>
          <w:rFonts w:hint="eastAsia" w:ascii="仿宋_GB2312" w:hAnsi="仿宋_GB2312" w:eastAsia="仿宋_GB2312" w:cs="仿宋_GB2312"/>
          <w:b/>
          <w:kern w:val="0"/>
          <w:sz w:val="30"/>
          <w:szCs w:val="30"/>
        </w:rPr>
        <w:t>附件2</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2022年栖霞市事业单位公开招聘</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高校毕业生带编入伍应聘须知</w:t>
      </w:r>
    </w:p>
    <w:p>
      <w:pPr>
        <w:spacing w:line="560" w:lineRule="exact"/>
        <w:jc w:val="center"/>
        <w:rPr>
          <w:rFonts w:hint="eastAsia" w:ascii="方正小标宋简体" w:hAnsi="方正小标宋简体" w:eastAsia="方正小标宋简体" w:cs="方正小标宋简体"/>
          <w:bCs/>
          <w:kern w:val="0"/>
          <w:sz w:val="44"/>
          <w:szCs w:val="44"/>
        </w:rPr>
      </w:pPr>
    </w:p>
    <w:p>
      <w:pPr>
        <w:spacing w:line="40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按照事业单位公开招聘的相关规定，凡符合《2022年栖霞市事业单位公开招聘高校毕业生带编入伍简章》（以下简称《简章》）规定的条件及招聘岗位资格条件者，均可应聘。</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非全日制本科毕业生，年龄不超过22周岁（2000年1月1日以后出生）；全日制本科毕业生，年龄不超过24周岁（1998年1月1日以后出生）；研究生及以上学历毕业生，年龄不超过26周岁（1996年1月1日以后出生）。</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w:t>
      </w:r>
    </w:p>
    <w:p>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除2022年全日制普通高等院校毕业生学历证书、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hAnsi="仿宋" w:eastAsia="仿宋_GB2312"/>
          <w:sz w:val="32"/>
          <w:szCs w:val="32"/>
        </w:rPr>
        <w:t>应于2022年8月底前取得外，招聘岗位要求的包括学历证书，应聘人员均须于2022年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日（含）之前取得，且在现场资格审查、考察、办理聘用手续等期间该证件均有</w:t>
      </w:r>
      <w:bookmarkStart w:id="0" w:name="_GoBack"/>
      <w:bookmarkEnd w:id="0"/>
      <w:r>
        <w:rPr>
          <w:rFonts w:hint="eastAsia" w:ascii="仿宋_GB2312" w:hAnsi="仿宋" w:eastAsia="仿宋_GB2312"/>
          <w:sz w:val="32"/>
          <w:szCs w:val="32"/>
        </w:rPr>
        <w:t>效。</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40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40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400" w:lineRule="exact"/>
        <w:ind w:firstLine="640" w:firstLineChars="200"/>
        <w:jc w:val="left"/>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8.应聘人员报名时间是如何确定的？</w:t>
      </w:r>
    </w:p>
    <w:p>
      <w:pPr>
        <w:spacing w:line="4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应聘人员报名时间以到报名现场提交报名材料时间为准。</w:t>
      </w:r>
    </w:p>
    <w:p>
      <w:pPr>
        <w:snapToGrid w:val="0"/>
        <w:spacing w:line="400" w:lineRule="exact"/>
        <w:ind w:firstLine="627" w:firstLineChars="196"/>
        <w:rPr>
          <w:rFonts w:ascii="黑体" w:hAnsi="黑体" w:eastAsia="黑体" w:cs="黑体"/>
          <w:sz w:val="32"/>
          <w:szCs w:val="32"/>
        </w:rPr>
      </w:pPr>
      <w:r>
        <w:rPr>
          <w:rFonts w:hint="eastAsia" w:ascii="黑体" w:hAnsi="黑体" w:eastAsia="黑体" w:cs="黑体"/>
          <w:sz w:val="32"/>
          <w:szCs w:val="32"/>
        </w:rPr>
        <w:t>9.填报相关表格、信息时需注意什么？</w:t>
      </w:r>
    </w:p>
    <w:p>
      <w:pPr>
        <w:spacing w:line="40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因信息填报不全、错误等导致未通过政治考核、资格审查的，责任由应聘人员自负。</w:t>
      </w:r>
    </w:p>
    <w:p>
      <w:pPr>
        <w:spacing w:line="400" w:lineRule="exact"/>
        <w:ind w:firstLine="640" w:firstLineChars="200"/>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eastAsia="仿宋_GB2312"/>
          <w:sz w:val="32"/>
          <w:szCs w:val="32"/>
        </w:rPr>
        <w:t>初中</w:t>
      </w:r>
      <w:r>
        <w:rPr>
          <w:rFonts w:eastAsia="仿宋_GB2312"/>
          <w:sz w:val="32"/>
          <w:szCs w:val="32"/>
        </w:rPr>
        <w:t>阶段开始填写。</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10.大学专科毕业之后直接考取研究生并取得研究生学历、学位，是否可以报考？</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如招聘岗位没有对本科学段学历做出要求，可以报考该岗位。</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11.已经签订就业协议书的2022年全日制普通高等院校毕业生，报考时应注意什么？</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已经签订就业协议书的2022年全日制普通高等院校毕业生，在填写报名信息时，应在“现工作单位”栏填写签约单位名称。 </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12.考试费用是如何收取的？ </w:t>
      </w:r>
    </w:p>
    <w:p>
      <w:pPr>
        <w:widowControl/>
        <w:tabs>
          <w:tab w:val="left" w:pos="2865"/>
        </w:tabs>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本次招聘考试及体检费用由栖霞市人民政府征兵办公室负责</w:t>
      </w:r>
      <w:r>
        <w:rPr>
          <w:rFonts w:hint="eastAsia" w:ascii="仿宋_GB2312" w:hAnsi="仿宋" w:eastAsia="仿宋_GB2312"/>
          <w:sz w:val="32"/>
          <w:szCs w:val="32"/>
        </w:rPr>
        <w:t>。</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13.现场政治考核、资格审查是否必须本人到场？</w:t>
      </w:r>
    </w:p>
    <w:p>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现场政治考试、资格审查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14.现场政治考核、资格审查需要携带什么材料？</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（1）《2022年栖霞市事业单位公开招聘高校毕业生带编入伍报名登记表》一式两份；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（2）一寸近期免冠照片四张（背后标注姓名）；</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（3）个人二代身份证原件及复印件一式两份；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（4）家庭户口簿原件及复印件一式两份；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（5）毕业证原件及复印件一式两份，应届毕业生提交就业推荐表原件及附件一式两份；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（6）学历在线验证报告（学信网下载）打印一式两份；</w:t>
      </w:r>
    </w:p>
    <w:p>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（7）《大学生预征对象登记表》一式两份。</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 现场报名、政治考核、资格审查、体检和考试时，疫情防控注意事项有哪些?</w:t>
      </w:r>
    </w:p>
    <w:p>
      <w:pPr>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现场报名、政治考核、资格审查、考试或体检前28日以来应聘人员本人及其共同居住人有国（境）外或中、高风险地区旅居史，或所在地区升级为中、高风险地区，或有发热、乏力、咳嗽、咽痛、打喷嚏、腹泻、呕吐、黄疸、皮疹、结膜充血等疑似症状，应聘人员须主动向栖霞市人民政府征兵办公室报告，并尽快自行就诊排查，栖霞市人民政府征兵办公室将根据防疫部门工作要求，综合研判并通知应聘人员可否正常参加，如具备参加条件，应聘人员来来栖霞报名、政治考核、资格审查或面试时须持48小时内有效核酸检测阴性证明。现场报名、政治考核、资格审查、考试或体检前14天起，应聘人员每日应自觉进行体温测量、记录及健康状况监测。</w:t>
      </w:r>
    </w:p>
    <w:p>
      <w:pPr>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二）所有应聘人员参加现场报名、政治考核、资格审查、考试和体检时应佩戴口罩，主动提交《应聘人员健康承诺书》（附件3）、《应聘人员健康管理信息采集表》（附件4）、山东省电子健康通行码（绿码,原则上不允许使用手机截屏或纸质打印健康通行码）、行程码、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报名、政治考核、资格审查、考试和体检过程中，如出现疑似症状，应聘人员应主动报告。结束后，应主动离开，不得聚集。</w:t>
      </w:r>
    </w:p>
    <w:p>
      <w:pPr>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规定执行。具体注意事项按防疫最新规定执行，如有变化另行通知。</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16.违纪违规应聘人员如何处理？</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17.本次招聘是否指定辅导用书？</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18.公开招聘期间有哪些联系方式？</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咨询招聘简章、报考岗位有关问题，请联系电话：栖霞征兵办电话：0535-5222849</w:t>
      </w:r>
      <w:r>
        <w:rPr>
          <w:rFonts w:hint="eastAsia" w:ascii="仿宋_GB2312" w:hAnsi="仿宋_GB2312" w:eastAsia="仿宋_GB2312" w:cs="仿宋_GB2312"/>
          <w:sz w:val="32"/>
          <w:szCs w:val="32"/>
        </w:rPr>
        <w:t>（征兵办）</w:t>
      </w:r>
      <w:r>
        <w:rPr>
          <w:rFonts w:hint="eastAsia" w:ascii="仿宋_GB2312" w:hAnsi="仿宋_GB2312" w:eastAsia="仿宋_GB2312" w:cs="仿宋_GB2312"/>
          <w:kern w:val="0"/>
          <w:sz w:val="32"/>
          <w:szCs w:val="32"/>
        </w:rPr>
        <w:t>、</w:t>
      </w:r>
      <w:r>
        <w:rPr>
          <w:rFonts w:hint="eastAsia" w:ascii="仿宋_GB2312" w:hAnsi="仿宋" w:eastAsia="仿宋_GB2312"/>
          <w:bCs/>
          <w:sz w:val="32"/>
          <w:szCs w:val="32"/>
        </w:rPr>
        <w:t>0535-5210043（人社局）</w:t>
      </w:r>
      <w:r>
        <w:rPr>
          <w:rFonts w:hint="eastAsia" w:ascii="仿宋_GB2312" w:hAnsi="仿宋_GB2312" w:eastAsia="仿宋_GB2312" w:cs="仿宋_GB2312"/>
          <w:kern w:val="0"/>
          <w:sz w:val="32"/>
          <w:szCs w:val="32"/>
        </w:rPr>
        <w:t>。</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监督电话：0535-5212215。</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19.应聘人员还需注意哪些问题？</w:t>
      </w:r>
    </w:p>
    <w:p>
      <w:pPr>
        <w:spacing w:line="40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符合条件的应聘人员应在规定时间内尽早报名。应聘人员在报考期间要及时了解招聘网站发布的最新信息，不要因错过重要信息而影响考试聘用。</w:t>
      </w:r>
    </w:p>
    <w:p>
      <w:pPr>
        <w:spacing w:line="400" w:lineRule="exact"/>
        <w:ind w:firstLine="640" w:firstLineChars="200"/>
        <w:rPr>
          <w:rFonts w:ascii="仿宋_GB2312" w:hAnsi="仿宋_GB2312" w:eastAsia="仿宋_GB2312" w:cs="仿宋_GB2312"/>
          <w:kern w:val="0"/>
          <w:sz w:val="32"/>
          <w:szCs w:val="32"/>
        </w:rPr>
      </w:pPr>
    </w:p>
    <w:p>
      <w:pPr>
        <w:spacing w:line="40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4B8F"/>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469B0"/>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B3CF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44249F"/>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DA30F4C"/>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045796"/>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2F9440D"/>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6C6D13"/>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446</Words>
  <Characters>2548</Characters>
  <Lines>21</Lines>
  <Paragraphs>5</Paragraphs>
  <TotalTime>0</TotalTime>
  <ScaleCrop>false</ScaleCrop>
  <LinksUpToDate>false</LinksUpToDate>
  <CharactersWithSpaces>2989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2019-01-16T07:12:00Z</cp:lastPrinted>
  <dcterms:modified xsi:type="dcterms:W3CDTF">2022-06-28T09:44:21Z</dcterms:modified>
  <dc:title>问，参加2012年执业医师资格考试，成绩合格，但未发放医师资格证书的，可否报考相关岗位？资格审查时需提供什么材料？</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31FEDBA09A224934A33A74D7B12A1115</vt:lpwstr>
  </property>
</Properties>
</file>