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AD91">
      <w:pPr>
        <w:widowControl w:val="0"/>
        <w:spacing w:after="0" w:line="600" w:lineRule="exact"/>
        <w:rPr>
          <w:rFonts w:ascii="黑体" w:hAnsi="黑体" w:eastAsia="黑体" w:cs="宋体"/>
          <w:sz w:val="32"/>
          <w:szCs w:val="32"/>
        </w:rPr>
      </w:pPr>
      <w:r>
        <w:rPr>
          <w:rFonts w:hint="eastAsia" w:ascii="黑体" w:hAnsi="黑体" w:eastAsia="黑体" w:cs="宋体"/>
          <w:sz w:val="32"/>
          <w:szCs w:val="32"/>
        </w:rPr>
        <w:t>附件2</w:t>
      </w:r>
    </w:p>
    <w:p w14:paraId="024EF3D8">
      <w:pPr>
        <w:widowControl w:val="0"/>
        <w:spacing w:after="0" w:line="600" w:lineRule="exact"/>
        <w:jc w:val="center"/>
        <w:rPr>
          <w:rFonts w:ascii="方正小标宋简体" w:hAnsi="微软雅黑" w:eastAsia="方正小标宋简体" w:cs="宋体"/>
          <w:sz w:val="44"/>
          <w:szCs w:val="44"/>
        </w:rPr>
      </w:pPr>
    </w:p>
    <w:p w14:paraId="7271EC87">
      <w:pPr>
        <w:widowControl w:val="0"/>
        <w:spacing w:after="0" w:line="600" w:lineRule="exact"/>
        <w:jc w:val="center"/>
        <w:rPr>
          <w:rFonts w:ascii="方正小标宋简体" w:hAnsi="微软雅黑" w:eastAsia="方正小标宋简体" w:cs="宋体"/>
          <w:spacing w:val="-4"/>
          <w:sz w:val="36"/>
          <w:szCs w:val="36"/>
        </w:rPr>
      </w:pPr>
      <w:r>
        <w:rPr>
          <w:rFonts w:hint="eastAsia" w:ascii="方正小标宋简体" w:hAnsi="微软雅黑" w:eastAsia="方正小标宋简体" w:cs="宋体"/>
          <w:spacing w:val="-4"/>
          <w:sz w:val="36"/>
          <w:szCs w:val="36"/>
        </w:rPr>
        <w:t>面试人选现场</w:t>
      </w:r>
      <w:r>
        <w:rPr>
          <w:rFonts w:hint="eastAsia" w:ascii="方正小标宋简体" w:eastAsia="方正小标宋简体"/>
          <w:spacing w:val="-4"/>
          <w:sz w:val="36"/>
          <w:szCs w:val="36"/>
          <w:lang w:eastAsia="zh-CN"/>
        </w:rPr>
        <w:t>资格复审</w:t>
      </w:r>
      <w:r>
        <w:rPr>
          <w:rFonts w:hint="eastAsia" w:ascii="方正小标宋简体" w:eastAsia="方正小标宋简体"/>
          <w:spacing w:val="-4"/>
          <w:sz w:val="36"/>
          <w:szCs w:val="36"/>
        </w:rPr>
        <w:t>提交材料清单</w:t>
      </w:r>
    </w:p>
    <w:p w14:paraId="4E5B8E35">
      <w:pPr>
        <w:pStyle w:val="5"/>
        <w:widowControl w:val="0"/>
        <w:spacing w:before="0" w:beforeAutospacing="0" w:after="0" w:afterAutospacing="0" w:line="600" w:lineRule="exact"/>
        <w:ind w:firstLine="640" w:firstLineChars="200"/>
        <w:jc w:val="both"/>
        <w:rPr>
          <w:rFonts w:ascii="仿宋_GB2312" w:eastAsia="仿宋_GB2312"/>
          <w:sz w:val="32"/>
          <w:szCs w:val="32"/>
        </w:rPr>
      </w:pPr>
    </w:p>
    <w:p w14:paraId="7E4D6DBC">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面试人选进行现场资格复审时，须提交以下材料：</w:t>
      </w:r>
    </w:p>
    <w:p w14:paraId="2BA177A6">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（一）本人有效居民身份证原件、复印件。</w:t>
      </w:r>
    </w:p>
    <w:p w14:paraId="17C554B5">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（二）《考试录用公务员报名登记表》。</w:t>
      </w:r>
    </w:p>
    <w:p w14:paraId="18770A91">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（三）本人签字的《报考公</w:t>
      </w:r>
      <w:bookmarkStart w:id="0" w:name="_GoBack"/>
      <w:bookmarkEnd w:id="0"/>
      <w:r>
        <w:rPr>
          <w:rFonts w:hint="eastAsia" w:ascii="仿宋_GB2312" w:eastAsia="仿宋_GB2312"/>
          <w:sz w:val="32"/>
          <w:szCs w:val="32"/>
          <w:lang w:val="en-US" w:eastAsia="zh-CN"/>
        </w:rPr>
        <w:t>务员诚信承诺书》原件。</w:t>
      </w:r>
    </w:p>
    <w:p w14:paraId="50B0C337">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（四）笔试准考证。</w:t>
      </w:r>
    </w:p>
    <w:p w14:paraId="23F5BEC0">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（五）国家承认的学历（学位）证书原件、复印件，教育部学历证书电子注册备案表、中国高等教育学位在线验证报告（https://www.chsi.com.cn,中国高等教育学生信息网查询打印）。</w:t>
      </w:r>
    </w:p>
    <w:p w14:paraId="1DB64CCD">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（六）1寸近期同底版免冠彩色照片3张。</w:t>
      </w:r>
    </w:p>
    <w:p w14:paraId="7B3FE961">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（七）职位条件要求的相关证明材料原件和复印件。</w:t>
      </w:r>
    </w:p>
    <w:p w14:paraId="4EF71721">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（八）其他材料</w:t>
      </w:r>
    </w:p>
    <w:p w14:paraId="0DF07C5E">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尚未取得学历（学位）证的应届毕业生，应提交学生证和所在学校出具的就业推荐表或就业协议书（指已与用人单位签约的大学生）等证明材料；以辅修专业报考的，需由学校教务部门开具所学专业情况证明，并须注明能够取得的学历。</w:t>
      </w:r>
    </w:p>
    <w:p w14:paraId="73DB3022">
      <w:pPr>
        <w:pStyle w:val="5"/>
        <w:widowControl w:val="0"/>
        <w:spacing w:before="0" w:beforeAutospacing="0" w:after="0" w:afterAutospacing="0" w:line="600" w:lineRule="exact"/>
        <w:ind w:firstLine="640" w:firstLineChars="200"/>
        <w:jc w:val="both"/>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2.以应届毕业生身份报考面向应届毕业生职位的2024年、2025年普通高校毕业生，应提交书面承诺：考生本人系国家统一招生的普通高校毕业生，目前在择业期内，毕业后未落实过工作单位，未签订劳动合同，档案仍保留在原毕业学校，或者保留在各级毕业生就业主管部门（毕业生就业指导服务中心）、各级人才交流服务机构和各级公共就业服务机构。</w:t>
      </w:r>
      <w:r>
        <w:rPr>
          <w:rFonts w:hint="eastAsia" w:ascii="仿宋_GB2312" w:eastAsia="仿宋_GB2312"/>
          <w:sz w:val="32"/>
          <w:szCs w:val="32"/>
          <w:highlight w:val="none"/>
          <w:lang w:val="en" w:eastAsia="zh-CN"/>
        </w:rPr>
        <w:t>2024年1月</w:t>
      </w:r>
      <w:r>
        <w:rPr>
          <w:rFonts w:hint="eastAsia" w:ascii="仿宋_GB2312" w:eastAsia="仿宋_GB2312"/>
          <w:sz w:val="32"/>
          <w:szCs w:val="32"/>
          <w:highlight w:val="none"/>
          <w:lang w:val="en-US" w:eastAsia="zh-CN"/>
        </w:rPr>
        <w:t>1日至</w:t>
      </w:r>
      <w:r>
        <w:rPr>
          <w:rFonts w:hint="eastAsia" w:ascii="仿宋_GB2312" w:eastAsia="仿宋_GB2312"/>
          <w:sz w:val="32"/>
          <w:szCs w:val="32"/>
          <w:highlight w:val="none"/>
          <w:lang w:val="en" w:eastAsia="zh-CN"/>
        </w:rPr>
        <w:t>2026年7月</w:t>
      </w:r>
      <w:r>
        <w:rPr>
          <w:rFonts w:hint="eastAsia" w:ascii="仿宋_GB2312" w:eastAsia="仿宋_GB2312"/>
          <w:sz w:val="32"/>
          <w:szCs w:val="32"/>
          <w:highlight w:val="none"/>
          <w:lang w:val="en-US" w:eastAsia="zh-CN"/>
        </w:rPr>
        <w:t>31日取得国（境）外学历学位的留学回国人员，未落实过工作单位的，报考招录对象为应届毕业生职位的，也应作出书面承诺。</w:t>
      </w:r>
    </w:p>
    <w:p w14:paraId="279BB21A">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3.事业单位在职人员应提交有用人管理权限部门或单位出具的同意报考介绍信(具体式样附后)，经招录机关同意，也可在体检和考察前提供。</w:t>
      </w:r>
    </w:p>
    <w:p w14:paraId="692A915D">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4.报考“面向退役军人”职位的人员，应提交户口簿或山东生源（应届毕业生）证明材料和退出现役证书。</w:t>
      </w:r>
    </w:p>
    <w:p w14:paraId="3C875D80">
      <w:pPr>
        <w:spacing w:line="560" w:lineRule="exact"/>
        <w:ind w:firstLine="640" w:firstLineChars="200"/>
        <w:rPr>
          <w:rFonts w:hint="eastAsia" w:ascii="仿宋_GB2312" w:eastAsia="仿宋_GB2312" w:cs="仿宋_GB2312"/>
          <w:color w:val="auto"/>
          <w:sz w:val="31"/>
          <w:szCs w:val="31"/>
          <w:highlight w:val="none"/>
        </w:rPr>
      </w:pPr>
      <w:r>
        <w:rPr>
          <w:rFonts w:hint="eastAsia" w:ascii="仿宋_GB2312" w:eastAsia="仿宋_GB2312"/>
          <w:sz w:val="32"/>
          <w:szCs w:val="32"/>
          <w:lang w:val="en-US" w:eastAsia="zh-CN"/>
        </w:rPr>
        <w:t>5.报考“面向</w:t>
      </w:r>
      <w:r>
        <w:rPr>
          <w:rFonts w:hint="default" w:ascii="仿宋_GB2312" w:eastAsia="仿宋_GB2312"/>
          <w:sz w:val="32"/>
          <w:szCs w:val="32"/>
          <w:lang w:val="en-US" w:eastAsia="zh-CN"/>
        </w:rPr>
        <w:t>服现役满</w:t>
      </w:r>
      <w:r>
        <w:rPr>
          <w:rFonts w:hint="eastAsia" w:ascii="仿宋_GB2312" w:eastAsia="仿宋_GB2312"/>
          <w:sz w:val="32"/>
          <w:szCs w:val="32"/>
          <w:lang w:val="en-US" w:eastAsia="zh-CN"/>
        </w:rPr>
        <w:t>5</w:t>
      </w:r>
      <w:r>
        <w:rPr>
          <w:rFonts w:hint="default" w:ascii="仿宋_GB2312" w:eastAsia="仿宋_GB2312"/>
          <w:sz w:val="32"/>
          <w:szCs w:val="32"/>
          <w:lang w:val="en-US" w:eastAsia="zh-CN"/>
        </w:rPr>
        <w:t>年的高校毕业生退役军人</w:t>
      </w:r>
      <w:r>
        <w:rPr>
          <w:rFonts w:hint="eastAsia" w:ascii="仿宋_GB2312" w:eastAsia="仿宋_GB2312"/>
          <w:sz w:val="32"/>
          <w:szCs w:val="32"/>
          <w:lang w:val="en-US" w:eastAsia="zh-CN"/>
        </w:rPr>
        <w:t>”职位的人员，应提交户口簿或山东生源（应届毕业生）证明材料，以及由中央军委政治工作部统一制作的《中国人</w:t>
      </w:r>
      <w:r>
        <w:rPr>
          <w:rFonts w:hint="eastAsia" w:ascii="仿宋_GB2312" w:eastAsia="仿宋_GB2312" w:cs="仿宋_GB2312"/>
          <w:color w:val="auto"/>
          <w:sz w:val="31"/>
          <w:szCs w:val="31"/>
          <w:highlight w:val="none"/>
        </w:rPr>
        <w:t>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3D05443C">
      <w:pPr>
        <w:pStyle w:val="5"/>
        <w:widowControl w:val="0"/>
        <w:spacing w:before="0" w:beforeAutospacing="0" w:after="0" w:afterAutospacing="0" w:line="600"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6.报考“</w:t>
      </w:r>
      <w:r>
        <w:rPr>
          <w:rFonts w:hint="default" w:ascii="仿宋_GB2312" w:eastAsia="仿宋_GB2312"/>
          <w:sz w:val="32"/>
          <w:szCs w:val="32"/>
          <w:lang w:val="en-US" w:eastAsia="zh-CN"/>
        </w:rPr>
        <w:t>面向安排工作的退役军士和义务兵</w:t>
      </w:r>
      <w:r>
        <w:rPr>
          <w:rFonts w:hint="eastAsia" w:ascii="仿宋_GB2312" w:eastAsia="仿宋_GB2312"/>
          <w:sz w:val="32"/>
          <w:szCs w:val="32"/>
          <w:lang w:val="en-US" w:eastAsia="zh-CN"/>
        </w:rPr>
        <w:t>”</w:t>
      </w:r>
      <w:r>
        <w:rPr>
          <w:rFonts w:hint="default" w:ascii="仿宋_GB2312" w:eastAsia="仿宋_GB2312"/>
          <w:sz w:val="32"/>
          <w:szCs w:val="32"/>
          <w:lang w:val="en-US" w:eastAsia="zh-CN"/>
        </w:rPr>
        <w:t>职位</w:t>
      </w:r>
      <w:r>
        <w:rPr>
          <w:rFonts w:hint="eastAsia" w:ascii="仿宋_GB2312" w:eastAsia="仿宋_GB2312"/>
          <w:sz w:val="32"/>
          <w:szCs w:val="32"/>
          <w:lang w:val="en-US" w:eastAsia="zh-CN"/>
        </w:rPr>
        <w:t>的人员，</w:t>
      </w:r>
      <w:r>
        <w:rPr>
          <w:rFonts w:hint="default" w:ascii="仿宋_GB2312" w:eastAsia="仿宋_GB2312"/>
          <w:sz w:val="32"/>
          <w:szCs w:val="32"/>
          <w:lang w:val="en-US" w:eastAsia="zh-CN"/>
        </w:rPr>
        <w:t>2024年9月1日、12月1日及2025年3月1日退出现役的，应</w:t>
      </w:r>
      <w:r>
        <w:rPr>
          <w:rFonts w:hint="eastAsia" w:ascii="仿宋_GB2312" w:eastAsia="仿宋_GB2312"/>
          <w:sz w:val="32"/>
          <w:szCs w:val="32"/>
          <w:lang w:val="en-US" w:eastAsia="zh-CN"/>
        </w:rPr>
        <w:t>提供</w:t>
      </w:r>
      <w:r>
        <w:rPr>
          <w:rFonts w:hint="default" w:ascii="仿宋_GB2312" w:eastAsia="仿宋_GB2312"/>
          <w:sz w:val="32"/>
          <w:szCs w:val="32"/>
          <w:lang w:val="en-US" w:eastAsia="zh-CN"/>
        </w:rPr>
        <w:t>退出现役证书、山东省退役军人事务厅开具的《退役士兵接收安置通知书》第二联复印件、本科以上学历证明材料。2025年9月1日退出现役的，应</w:t>
      </w:r>
      <w:r>
        <w:rPr>
          <w:rFonts w:hint="eastAsia" w:ascii="仿宋_GB2312" w:eastAsia="仿宋_GB2312"/>
          <w:sz w:val="32"/>
          <w:szCs w:val="32"/>
          <w:lang w:val="en-US" w:eastAsia="zh-CN"/>
        </w:rPr>
        <w:t>提供</w:t>
      </w:r>
      <w:r>
        <w:rPr>
          <w:rFonts w:hint="default" w:ascii="仿宋_GB2312" w:eastAsia="仿宋_GB2312"/>
          <w:sz w:val="32"/>
          <w:szCs w:val="32"/>
          <w:lang w:val="en-US" w:eastAsia="zh-CN"/>
        </w:rPr>
        <w:t>原服现役部队师旅级机关政治工作部门出具的符合到山东省安排工作条件的证明材料、本科以上学历证明材料。</w:t>
      </w:r>
    </w:p>
    <w:p w14:paraId="5D16448C">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7.报名前一年内</w:t>
      </w:r>
      <w:r>
        <w:rPr>
          <w:rFonts w:hint="default" w:ascii="仿宋_GB2312" w:eastAsia="仿宋_GB2312"/>
          <w:sz w:val="32"/>
          <w:szCs w:val="32"/>
          <w:lang w:val="en-US" w:eastAsia="zh-CN"/>
        </w:rPr>
        <w:t>退出现役的高校毕业生士兵报考</w:t>
      </w:r>
      <w:r>
        <w:rPr>
          <w:rFonts w:hint="eastAsia" w:ascii="仿宋_GB2312" w:eastAsia="仿宋_GB2312"/>
          <w:sz w:val="32"/>
          <w:szCs w:val="32"/>
          <w:lang w:val="en-US" w:eastAsia="zh-CN"/>
        </w:rPr>
        <w:t>招录对象为</w:t>
      </w:r>
      <w:r>
        <w:rPr>
          <w:rFonts w:hint="default" w:ascii="仿宋_GB2312" w:eastAsia="仿宋_GB2312"/>
          <w:sz w:val="32"/>
          <w:szCs w:val="32"/>
          <w:lang w:val="en-US" w:eastAsia="zh-CN"/>
        </w:rPr>
        <w:t>应届毕业生职位</w:t>
      </w:r>
      <w:r>
        <w:rPr>
          <w:rFonts w:hint="eastAsia" w:ascii="仿宋_GB2312" w:eastAsia="仿宋_GB2312"/>
          <w:sz w:val="32"/>
          <w:szCs w:val="32"/>
          <w:lang w:val="en-US" w:eastAsia="zh-CN"/>
        </w:rPr>
        <w:t>的，应向招录机关提供退出现役证书。</w:t>
      </w:r>
    </w:p>
    <w:p w14:paraId="6502D050">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8.“选聘高校毕业生到村任职”项目人员须提供县以上组织部门考核认定的证明材料，“三支一扶”计划项目人员须提供加盖山东省“三支一扶”工作协调管理办公室公章的高校毕业生“三支一扶”服务证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24CC0E28">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参加大学生村官、“三支一扶”计划、大学生志愿服务西部计划等服务基层项目之前无工作经历的人员，服务期满且考核合格后2年内，以及仍在服务期且2026年9月30日以前服务期满、考核合格的，可以报考招录对象为应届高校毕业生的职位。报考人员要根据相关要求做出承诺。</w:t>
      </w:r>
    </w:p>
    <w:p w14:paraId="5CA95800">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已取得国（境）外学历学位证书、但未获得教育部门认证的，报考者应提供国（境）外学历学位证书及有资质的机构出具的翻译资料；未取得国（境）外学历学位证书的，报考者应当作出规定时间内可取得相关材料的承诺。留学回国人员报考的，应当于</w:t>
      </w:r>
      <w:r>
        <w:rPr>
          <w:rFonts w:hint="eastAsia" w:ascii="仿宋_GB2312" w:eastAsia="仿宋_GB2312"/>
          <w:sz w:val="32"/>
          <w:szCs w:val="32"/>
          <w:lang w:val="en" w:eastAsia="zh-CN"/>
        </w:rPr>
        <w:t>2026年9月</w:t>
      </w:r>
      <w:r>
        <w:rPr>
          <w:rFonts w:hint="eastAsia" w:ascii="仿宋_GB2312" w:eastAsia="仿宋_GB2312"/>
          <w:sz w:val="32"/>
          <w:szCs w:val="32"/>
          <w:lang w:val="en-US" w:eastAsia="zh-CN"/>
        </w:rPr>
        <w:t>30日前向招录机关提供教育部门学历认证材料。学历认证有关事项可登录教育部留学服务中心网站（http://www.cscse.edu.cn）查询。</w:t>
      </w:r>
    </w:p>
    <w:p w14:paraId="2501FAAE">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11.相关资格（资质）考试合格、但未取得证书的，报考者应提供相应合格记录；未参加相关资格（资质）考试的，报考者应当作出规定时间内可取得相关材料的承诺。</w:t>
      </w:r>
    </w:p>
    <w:p w14:paraId="0E4A0F48">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12.报考职位政治面貌要求为中共党员的，应提交所在党组织出具的党员身份证明。</w:t>
      </w:r>
    </w:p>
    <w:p w14:paraId="68437C14">
      <w:pPr>
        <w:pStyle w:val="5"/>
        <w:widowControl w:val="0"/>
        <w:spacing w:before="0" w:beforeAutospacing="0" w:after="0" w:afterAutospacing="0"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未尽事宜由招录机关负责解释。</w:t>
      </w:r>
    </w:p>
    <w:p w14:paraId="114F5518">
      <w:pPr>
        <w:widowControl w:val="0"/>
        <w:spacing w:before="180" w:beforeLines="50" w:after="180" w:afterLines="50" w:line="560" w:lineRule="exact"/>
        <w:jc w:val="both"/>
        <w:rPr>
          <w:rFonts w:hint="eastAsia" w:ascii="方正小标宋简体" w:hAnsi="宋体" w:eastAsia="方正小标宋简体" w:cs="宋体"/>
          <w:bCs/>
          <w:sz w:val="36"/>
          <w:szCs w:val="36"/>
        </w:rPr>
      </w:pPr>
    </w:p>
    <w:p w14:paraId="75C181D9">
      <w:pPr>
        <w:widowControl w:val="0"/>
        <w:spacing w:before="180" w:beforeLines="50" w:after="180" w:afterLines="50" w:line="560" w:lineRule="exact"/>
        <w:jc w:val="center"/>
        <w:rPr>
          <w:rFonts w:ascii="方正小标宋简体" w:hAnsi="宋体" w:eastAsia="方正小标宋简体" w:cs="宋体"/>
          <w:bCs/>
          <w:sz w:val="36"/>
          <w:szCs w:val="36"/>
        </w:rPr>
      </w:pPr>
      <w:r>
        <w:rPr>
          <w:rFonts w:hint="eastAsia" w:ascii="方正小标宋简体" w:hAnsi="宋体" w:eastAsia="方正小标宋简体" w:cs="宋体"/>
          <w:bCs/>
          <w:sz w:val="36"/>
          <w:szCs w:val="36"/>
          <w:lang w:eastAsia="zh-CN"/>
        </w:rPr>
        <w:t>事业单位</w:t>
      </w:r>
      <w:r>
        <w:rPr>
          <w:rFonts w:hint="eastAsia" w:ascii="方正小标宋简体" w:hAnsi="宋体" w:eastAsia="方正小标宋简体" w:cs="宋体"/>
          <w:bCs/>
          <w:sz w:val="36"/>
          <w:szCs w:val="36"/>
        </w:rPr>
        <w:t>在职人员同意报考公</w:t>
      </w:r>
      <w:r>
        <w:rPr>
          <w:rFonts w:ascii="方正小标宋简体" w:hAnsi="宋体" w:eastAsia="方正小标宋简体" w:cs="宋体"/>
          <w:bCs/>
          <w:sz w:val="36"/>
          <w:szCs w:val="36"/>
        </w:rPr>
        <w:t>务员</w:t>
      </w:r>
      <w:r>
        <w:rPr>
          <w:rFonts w:hint="eastAsia" w:ascii="方正小标宋简体" w:hAnsi="宋体" w:eastAsia="方正小标宋简体" w:cs="宋体"/>
          <w:bCs/>
          <w:sz w:val="36"/>
          <w:szCs w:val="36"/>
        </w:rPr>
        <w:t>介绍信</w:t>
      </w:r>
    </w:p>
    <w:tbl>
      <w:tblPr>
        <w:tblStyle w:val="6"/>
        <w:tblW w:w="866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2"/>
        <w:gridCol w:w="1305"/>
        <w:gridCol w:w="963"/>
        <w:gridCol w:w="1417"/>
        <w:gridCol w:w="1559"/>
        <w:gridCol w:w="1843"/>
      </w:tblGrid>
      <w:tr w14:paraId="4478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433" w:type="dxa"/>
            <w:noWrap/>
            <w:vAlign w:val="center"/>
          </w:tcPr>
          <w:p w14:paraId="733503DC">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姓名</w:t>
            </w:r>
          </w:p>
        </w:tc>
        <w:tc>
          <w:tcPr>
            <w:tcW w:w="1447" w:type="dxa"/>
            <w:gridSpan w:val="2"/>
            <w:noWrap/>
            <w:vAlign w:val="center"/>
          </w:tcPr>
          <w:p w14:paraId="33E3087A">
            <w:pPr>
              <w:widowControl w:val="0"/>
              <w:spacing w:after="0"/>
              <w:jc w:val="center"/>
              <w:rPr>
                <w:rFonts w:ascii="仿宋_GB2312" w:hAnsi="宋体" w:eastAsia="仿宋_GB2312" w:cs="宋体"/>
                <w:sz w:val="24"/>
                <w:szCs w:val="24"/>
              </w:rPr>
            </w:pPr>
          </w:p>
        </w:tc>
        <w:tc>
          <w:tcPr>
            <w:tcW w:w="963" w:type="dxa"/>
            <w:noWrap/>
            <w:vAlign w:val="center"/>
          </w:tcPr>
          <w:p w14:paraId="526F244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性别</w:t>
            </w:r>
          </w:p>
        </w:tc>
        <w:tc>
          <w:tcPr>
            <w:tcW w:w="1417" w:type="dxa"/>
            <w:noWrap/>
            <w:vAlign w:val="center"/>
          </w:tcPr>
          <w:p w14:paraId="746EEF8E">
            <w:pPr>
              <w:widowControl w:val="0"/>
              <w:spacing w:after="0"/>
              <w:jc w:val="center"/>
              <w:rPr>
                <w:rFonts w:ascii="仿宋_GB2312" w:hAnsi="宋体" w:eastAsia="仿宋_GB2312" w:cs="宋体"/>
                <w:sz w:val="24"/>
                <w:szCs w:val="24"/>
              </w:rPr>
            </w:pPr>
          </w:p>
        </w:tc>
        <w:tc>
          <w:tcPr>
            <w:tcW w:w="1559" w:type="dxa"/>
            <w:noWrap/>
            <w:vAlign w:val="center"/>
          </w:tcPr>
          <w:p w14:paraId="4B47E353">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出生年月</w:t>
            </w:r>
          </w:p>
        </w:tc>
        <w:tc>
          <w:tcPr>
            <w:tcW w:w="1843" w:type="dxa"/>
            <w:noWrap/>
            <w:vAlign w:val="center"/>
          </w:tcPr>
          <w:p w14:paraId="480FC223">
            <w:pPr>
              <w:widowControl w:val="0"/>
              <w:spacing w:after="0"/>
              <w:jc w:val="center"/>
              <w:rPr>
                <w:rFonts w:ascii="仿宋_GB2312" w:hAnsi="宋体" w:eastAsia="仿宋_GB2312" w:cs="宋体"/>
                <w:sz w:val="24"/>
                <w:szCs w:val="24"/>
              </w:rPr>
            </w:pPr>
          </w:p>
        </w:tc>
      </w:tr>
      <w:tr w14:paraId="2339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880" w:type="dxa"/>
            <w:gridSpan w:val="3"/>
            <w:vAlign w:val="center"/>
          </w:tcPr>
          <w:p w14:paraId="0E02063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是否为在职公务员</w:t>
            </w:r>
          </w:p>
          <w:p w14:paraId="0FCF3004">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或参公人员</w:t>
            </w:r>
          </w:p>
        </w:tc>
        <w:tc>
          <w:tcPr>
            <w:tcW w:w="2380" w:type="dxa"/>
            <w:gridSpan w:val="2"/>
            <w:vAlign w:val="center"/>
          </w:tcPr>
          <w:p w14:paraId="3752931B">
            <w:pPr>
              <w:widowControl w:val="0"/>
              <w:spacing w:after="0"/>
              <w:jc w:val="center"/>
              <w:rPr>
                <w:rFonts w:ascii="仿宋_GB2312" w:hAnsi="宋体" w:eastAsia="仿宋_GB2312" w:cs="宋体"/>
                <w:sz w:val="24"/>
                <w:szCs w:val="24"/>
              </w:rPr>
            </w:pPr>
          </w:p>
        </w:tc>
        <w:tc>
          <w:tcPr>
            <w:tcW w:w="1559" w:type="dxa"/>
            <w:noWrap/>
            <w:vAlign w:val="center"/>
          </w:tcPr>
          <w:p w14:paraId="068B3558">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身份证号码</w:t>
            </w:r>
          </w:p>
        </w:tc>
        <w:tc>
          <w:tcPr>
            <w:tcW w:w="1843" w:type="dxa"/>
            <w:noWrap/>
            <w:vAlign w:val="center"/>
          </w:tcPr>
          <w:p w14:paraId="4AC7FEE2">
            <w:pPr>
              <w:widowControl w:val="0"/>
              <w:spacing w:after="0"/>
              <w:jc w:val="center"/>
              <w:rPr>
                <w:rFonts w:ascii="仿宋_GB2312" w:hAnsi="宋体" w:eastAsia="仿宋_GB2312" w:cs="宋体"/>
                <w:sz w:val="24"/>
                <w:szCs w:val="24"/>
              </w:rPr>
            </w:pPr>
          </w:p>
        </w:tc>
      </w:tr>
      <w:tr w14:paraId="6F21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75" w:type="dxa"/>
            <w:gridSpan w:val="2"/>
            <w:vAlign w:val="center"/>
          </w:tcPr>
          <w:p w14:paraId="606E6696">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参加工作</w:t>
            </w:r>
          </w:p>
          <w:p w14:paraId="000810D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时间</w:t>
            </w:r>
          </w:p>
        </w:tc>
        <w:tc>
          <w:tcPr>
            <w:tcW w:w="1305" w:type="dxa"/>
            <w:vAlign w:val="center"/>
          </w:tcPr>
          <w:p w14:paraId="36C961F8">
            <w:pPr>
              <w:widowControl w:val="0"/>
              <w:spacing w:after="0"/>
              <w:jc w:val="center"/>
              <w:rPr>
                <w:rFonts w:ascii="仿宋_GB2312" w:hAnsi="宋体" w:eastAsia="仿宋_GB2312" w:cs="宋体"/>
                <w:sz w:val="24"/>
                <w:szCs w:val="24"/>
              </w:rPr>
            </w:pPr>
          </w:p>
        </w:tc>
        <w:tc>
          <w:tcPr>
            <w:tcW w:w="2380" w:type="dxa"/>
            <w:gridSpan w:val="2"/>
            <w:vAlign w:val="center"/>
          </w:tcPr>
          <w:p w14:paraId="45E230C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现工作单位及岗位</w:t>
            </w:r>
          </w:p>
        </w:tc>
        <w:tc>
          <w:tcPr>
            <w:tcW w:w="3402" w:type="dxa"/>
            <w:gridSpan w:val="2"/>
            <w:vAlign w:val="center"/>
          </w:tcPr>
          <w:p w14:paraId="0AFEF0C6">
            <w:pPr>
              <w:widowControl w:val="0"/>
              <w:spacing w:after="0"/>
              <w:jc w:val="center"/>
              <w:rPr>
                <w:rFonts w:ascii="仿宋_GB2312" w:hAnsi="宋体" w:eastAsia="仿宋_GB2312" w:cs="宋体"/>
                <w:sz w:val="24"/>
                <w:szCs w:val="24"/>
              </w:rPr>
            </w:pPr>
          </w:p>
        </w:tc>
      </w:tr>
      <w:tr w14:paraId="690E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575" w:type="dxa"/>
            <w:gridSpan w:val="2"/>
            <w:vAlign w:val="center"/>
          </w:tcPr>
          <w:p w14:paraId="1AB8C567">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现实表现</w:t>
            </w:r>
          </w:p>
        </w:tc>
        <w:tc>
          <w:tcPr>
            <w:tcW w:w="7087" w:type="dxa"/>
            <w:gridSpan w:val="5"/>
            <w:vAlign w:val="center"/>
          </w:tcPr>
          <w:p w14:paraId="7340F7D2">
            <w:pPr>
              <w:widowControl w:val="0"/>
              <w:spacing w:after="0"/>
              <w:jc w:val="center"/>
              <w:rPr>
                <w:rFonts w:ascii="仿宋_GB2312" w:hAnsi="宋体" w:eastAsia="仿宋_GB2312" w:cs="宋体"/>
                <w:sz w:val="24"/>
                <w:szCs w:val="24"/>
              </w:rPr>
            </w:pPr>
          </w:p>
        </w:tc>
      </w:tr>
      <w:tr w14:paraId="5FDC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75" w:type="dxa"/>
            <w:gridSpan w:val="2"/>
            <w:vAlign w:val="center"/>
          </w:tcPr>
          <w:p w14:paraId="5EDF916B">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有无违法</w:t>
            </w:r>
          </w:p>
          <w:p w14:paraId="7CE16E4E">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违纪行为</w:t>
            </w:r>
          </w:p>
        </w:tc>
        <w:tc>
          <w:tcPr>
            <w:tcW w:w="7087" w:type="dxa"/>
            <w:gridSpan w:val="5"/>
            <w:vAlign w:val="center"/>
          </w:tcPr>
          <w:p w14:paraId="61E1871D">
            <w:pPr>
              <w:widowControl w:val="0"/>
              <w:spacing w:after="0"/>
              <w:jc w:val="center"/>
              <w:rPr>
                <w:rFonts w:ascii="仿宋_GB2312" w:hAnsi="宋体" w:eastAsia="仿宋_GB2312" w:cs="宋体"/>
                <w:sz w:val="24"/>
                <w:szCs w:val="24"/>
              </w:rPr>
            </w:pPr>
          </w:p>
        </w:tc>
      </w:tr>
      <w:tr w14:paraId="5F73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1575" w:type="dxa"/>
            <w:gridSpan w:val="2"/>
            <w:vAlign w:val="center"/>
          </w:tcPr>
          <w:p w14:paraId="141BBCA5">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人事关系所在单位意见</w:t>
            </w:r>
          </w:p>
        </w:tc>
        <w:tc>
          <w:tcPr>
            <w:tcW w:w="7087" w:type="dxa"/>
            <w:gridSpan w:val="5"/>
          </w:tcPr>
          <w:p w14:paraId="6018CDAA">
            <w:pPr>
              <w:widowControl w:val="0"/>
              <w:spacing w:after="0"/>
              <w:ind w:firstLine="420"/>
              <w:rPr>
                <w:rFonts w:ascii="仿宋_GB2312" w:hAnsi="宋体" w:eastAsia="仿宋_GB2312" w:cs="宋体"/>
                <w:sz w:val="24"/>
                <w:szCs w:val="24"/>
              </w:rPr>
            </w:pPr>
          </w:p>
          <w:p w14:paraId="48D3D486">
            <w:pPr>
              <w:widowControl w:val="0"/>
              <w:spacing w:after="0"/>
              <w:ind w:firstLine="420"/>
              <w:rPr>
                <w:rFonts w:ascii="仿宋_GB2312" w:hAnsi="宋体" w:eastAsia="仿宋_GB2312" w:cs="宋体"/>
                <w:sz w:val="24"/>
                <w:szCs w:val="24"/>
              </w:rPr>
            </w:pPr>
          </w:p>
          <w:p w14:paraId="0BB64C84">
            <w:pPr>
              <w:widowControl w:val="0"/>
              <w:spacing w:after="0" w:line="480" w:lineRule="exact"/>
              <w:ind w:firstLine="420"/>
              <w:rPr>
                <w:rFonts w:ascii="仿宋_GB2312" w:hAnsi="宋体" w:eastAsia="仿宋_GB2312" w:cs="宋体"/>
                <w:spacing w:val="-4"/>
                <w:sz w:val="24"/>
                <w:szCs w:val="24"/>
              </w:rPr>
            </w:pPr>
            <w:r>
              <w:rPr>
                <w:rFonts w:hint="eastAsia" w:ascii="仿宋_GB2312" w:hAnsi="宋体" w:eastAsia="仿宋_GB2312" w:cs="宋体"/>
                <w:sz w:val="24"/>
                <w:szCs w:val="24"/>
              </w:rPr>
              <w:t>该同志人事关系现在我处，其人事档案现在</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处保管。我单位同意其参加202</w:t>
            </w:r>
            <w:r>
              <w:rPr>
                <w:rFonts w:hint="eastAsia" w:ascii="仿宋_GB2312" w:hAnsi="宋体" w:eastAsia="仿宋_GB2312" w:cs="宋体"/>
                <w:sz w:val="24"/>
                <w:szCs w:val="24"/>
                <w:lang w:val="en-US" w:eastAsia="zh-CN"/>
              </w:rPr>
              <w:t>6</w:t>
            </w:r>
            <w:r>
              <w:rPr>
                <w:rFonts w:hint="eastAsia" w:ascii="仿宋_GB2312" w:hAnsi="宋体" w:eastAsia="仿宋_GB2312" w:cs="宋体"/>
                <w:sz w:val="24"/>
                <w:szCs w:val="24"/>
              </w:rPr>
              <w:t>年度烟台市公务员招录，如其被录用，</w:t>
            </w:r>
            <w:r>
              <w:rPr>
                <w:rFonts w:hint="eastAsia" w:ascii="仿宋_GB2312" w:hAnsi="宋体" w:eastAsia="仿宋_GB2312" w:cs="宋体"/>
                <w:spacing w:val="-4"/>
                <w:sz w:val="24"/>
                <w:szCs w:val="24"/>
              </w:rPr>
              <w:t>我单位将为其办理人事档案、工资、党团关系等移交手续。</w:t>
            </w:r>
          </w:p>
          <w:p w14:paraId="22F62AF0">
            <w:pPr>
              <w:widowControl w:val="0"/>
              <w:spacing w:after="0"/>
              <w:rPr>
                <w:rFonts w:ascii="仿宋_GB2312" w:hAnsi="宋体" w:eastAsia="仿宋_GB2312" w:cs="宋体"/>
                <w:sz w:val="24"/>
                <w:szCs w:val="24"/>
              </w:rPr>
            </w:pPr>
          </w:p>
          <w:p w14:paraId="135B3B52">
            <w:pPr>
              <w:widowControl w:val="0"/>
              <w:spacing w:after="0"/>
              <w:rPr>
                <w:rFonts w:ascii="仿宋_GB2312" w:hAnsi="宋体" w:eastAsia="仿宋_GB2312" w:cs="宋体"/>
                <w:sz w:val="24"/>
                <w:szCs w:val="24"/>
              </w:rPr>
            </w:pPr>
          </w:p>
          <w:p w14:paraId="7BF871B5">
            <w:pPr>
              <w:widowControl w:val="0"/>
              <w:spacing w:after="0"/>
              <w:ind w:firstLine="4440" w:firstLineChars="1850"/>
              <w:rPr>
                <w:rFonts w:ascii="仿宋_GB2312" w:hAnsi="宋体" w:eastAsia="仿宋_GB2312" w:cs="宋体"/>
                <w:sz w:val="24"/>
                <w:szCs w:val="24"/>
              </w:rPr>
            </w:pPr>
            <w:r>
              <w:rPr>
                <w:rFonts w:hint="eastAsia" w:ascii="仿宋_GB2312" w:hAnsi="宋体" w:eastAsia="仿宋_GB2312" w:cs="宋体"/>
                <w:sz w:val="24"/>
                <w:szCs w:val="24"/>
              </w:rPr>
              <w:t>（单位盖章）</w:t>
            </w:r>
          </w:p>
          <w:p w14:paraId="22F7C3B2">
            <w:pPr>
              <w:widowControl w:val="0"/>
              <w:spacing w:after="0"/>
              <w:ind w:firstLine="480" w:firstLineChars="200"/>
              <w:rPr>
                <w:rFonts w:ascii="仿宋_GB2312" w:hAnsi="宋体" w:eastAsia="仿宋_GB2312" w:cs="宋体"/>
                <w:sz w:val="24"/>
                <w:szCs w:val="24"/>
              </w:rPr>
            </w:pPr>
            <w:r>
              <w:rPr>
                <w:rFonts w:hint="eastAsia" w:ascii="仿宋_GB2312" w:hAnsi="宋体" w:eastAsia="仿宋_GB2312" w:cs="宋体"/>
                <w:sz w:val="24"/>
                <w:szCs w:val="24"/>
              </w:rPr>
              <w:t>批准人（签字）：                    年  月  日</w:t>
            </w:r>
          </w:p>
        </w:tc>
      </w:tr>
      <w:tr w14:paraId="14D6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trPr>
        <w:tc>
          <w:tcPr>
            <w:tcW w:w="1575" w:type="dxa"/>
            <w:gridSpan w:val="2"/>
            <w:vAlign w:val="center"/>
          </w:tcPr>
          <w:p w14:paraId="6409B2AD">
            <w:pPr>
              <w:widowControl w:val="0"/>
              <w:spacing w:after="0"/>
              <w:jc w:val="center"/>
              <w:rPr>
                <w:rFonts w:ascii="仿宋_GB2312" w:hAnsi="宋体" w:eastAsia="仿宋_GB2312" w:cs="宋体"/>
                <w:b/>
                <w:sz w:val="24"/>
                <w:szCs w:val="24"/>
              </w:rPr>
            </w:pPr>
            <w:r>
              <w:rPr>
                <w:rFonts w:hint="eastAsia" w:ascii="仿宋_GB2312" w:hAnsi="宋体" w:eastAsia="仿宋_GB2312" w:cs="宋体"/>
                <w:b/>
                <w:sz w:val="24"/>
                <w:szCs w:val="24"/>
              </w:rPr>
              <w:t>人事档案管理部门意见</w:t>
            </w:r>
          </w:p>
        </w:tc>
        <w:tc>
          <w:tcPr>
            <w:tcW w:w="7087" w:type="dxa"/>
            <w:gridSpan w:val="5"/>
          </w:tcPr>
          <w:p w14:paraId="1A934D88">
            <w:pPr>
              <w:widowControl w:val="0"/>
              <w:spacing w:after="0"/>
              <w:ind w:firstLine="480" w:firstLineChars="200"/>
              <w:rPr>
                <w:rFonts w:ascii="仿宋_GB2312" w:hAnsi="宋体" w:eastAsia="仿宋_GB2312" w:cs="宋体"/>
                <w:sz w:val="24"/>
                <w:szCs w:val="24"/>
              </w:rPr>
            </w:pPr>
          </w:p>
          <w:p w14:paraId="08430FCF">
            <w:pPr>
              <w:widowControl w:val="0"/>
              <w:spacing w:after="0"/>
              <w:ind w:firstLine="480" w:firstLineChars="200"/>
              <w:rPr>
                <w:rFonts w:ascii="仿宋_GB2312" w:hAnsi="宋体" w:eastAsia="仿宋_GB2312" w:cs="宋体"/>
                <w:sz w:val="24"/>
                <w:szCs w:val="24"/>
              </w:rPr>
            </w:pPr>
          </w:p>
          <w:p w14:paraId="02CEB2C0">
            <w:pPr>
              <w:widowControl w:val="0"/>
              <w:spacing w:after="0" w:line="480" w:lineRule="exact"/>
              <w:ind w:firstLine="480" w:firstLineChars="200"/>
              <w:jc w:val="both"/>
              <w:rPr>
                <w:rFonts w:ascii="仿宋_GB2312" w:hAnsi="宋体" w:eastAsia="仿宋_GB2312" w:cs="宋体"/>
                <w:sz w:val="24"/>
                <w:szCs w:val="24"/>
              </w:rPr>
            </w:pPr>
            <w:r>
              <w:rPr>
                <w:rFonts w:hint="eastAsia" w:ascii="仿宋_GB2312" w:hAnsi="宋体" w:eastAsia="仿宋_GB2312" w:cs="宋体"/>
                <w:sz w:val="24"/>
                <w:szCs w:val="24"/>
              </w:rPr>
              <w:t>该同志人事档案现在我处存放，系（用人单位委托我处集体代理/该同志委托我处实行个人代理/我处按人事管理权限进行管理)。如其被录用为</w:t>
            </w:r>
            <w:r>
              <w:rPr>
                <w:rFonts w:ascii="仿宋_GB2312" w:hAnsi="宋体" w:eastAsia="仿宋_GB2312" w:cs="宋体"/>
                <w:sz w:val="24"/>
                <w:szCs w:val="24"/>
              </w:rPr>
              <w:t>公务员</w:t>
            </w:r>
            <w:r>
              <w:rPr>
                <w:rFonts w:hint="eastAsia" w:ascii="仿宋_GB2312" w:hAnsi="宋体" w:eastAsia="仿宋_GB2312" w:cs="宋体"/>
                <w:sz w:val="24"/>
                <w:szCs w:val="24"/>
              </w:rPr>
              <w:t>，</w:t>
            </w:r>
            <w:r>
              <w:rPr>
                <w:rFonts w:hint="eastAsia" w:ascii="仿宋_GB2312" w:hAnsi="宋体" w:eastAsia="仿宋_GB2312" w:cs="宋体"/>
                <w:spacing w:val="-4"/>
                <w:sz w:val="24"/>
                <w:szCs w:val="24"/>
              </w:rPr>
              <w:t>我单位将为其办理人事档案移交手续。</w:t>
            </w:r>
          </w:p>
          <w:p w14:paraId="67503EB8">
            <w:pPr>
              <w:widowControl w:val="0"/>
              <w:spacing w:after="0"/>
              <w:ind w:firstLine="480" w:firstLineChars="200"/>
              <w:rPr>
                <w:rFonts w:ascii="仿宋_GB2312" w:hAnsi="宋体" w:eastAsia="仿宋_GB2312" w:cs="宋体"/>
                <w:sz w:val="24"/>
                <w:szCs w:val="24"/>
              </w:rPr>
            </w:pPr>
          </w:p>
          <w:p w14:paraId="7D9E0507">
            <w:pPr>
              <w:widowControl w:val="0"/>
              <w:spacing w:after="0"/>
              <w:ind w:left="4560" w:hanging="4560" w:hangingChars="1900"/>
              <w:rPr>
                <w:rFonts w:ascii="仿宋_GB2312" w:hAnsi="宋体" w:eastAsia="仿宋_GB2312" w:cs="宋体"/>
                <w:sz w:val="24"/>
                <w:szCs w:val="24"/>
              </w:rPr>
            </w:pPr>
            <w:r>
              <w:rPr>
                <w:rFonts w:hint="eastAsia" w:ascii="仿宋_GB2312" w:hAnsi="宋体" w:eastAsia="仿宋_GB2312" w:cs="宋体"/>
                <w:sz w:val="24"/>
                <w:szCs w:val="24"/>
              </w:rPr>
              <w:t xml:space="preserve">                                                       </w:t>
            </w:r>
          </w:p>
          <w:p w14:paraId="0BDD3006">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经办人（签字）：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人事代理机构负责人（签字）：</w:t>
            </w:r>
          </w:p>
          <w:p w14:paraId="4C66050F">
            <w:pPr>
              <w:widowControl w:val="0"/>
              <w:spacing w:after="0"/>
              <w:rPr>
                <w:rFonts w:ascii="仿宋_GB2312" w:hAnsi="宋体" w:eastAsia="仿宋_GB2312" w:cs="宋体"/>
                <w:sz w:val="24"/>
                <w:szCs w:val="24"/>
              </w:rPr>
            </w:pPr>
          </w:p>
          <w:p w14:paraId="410D0ADE">
            <w:pPr>
              <w:widowControl w:val="0"/>
              <w:spacing w:after="0"/>
              <w:rPr>
                <w:rFonts w:ascii="仿宋_GB2312" w:hAnsi="宋体" w:eastAsia="仿宋_GB2312" w:cs="宋体"/>
                <w:sz w:val="24"/>
                <w:szCs w:val="24"/>
              </w:rPr>
            </w:pPr>
            <w:r>
              <w:rPr>
                <w:rFonts w:hint="eastAsia" w:ascii="仿宋_GB2312" w:hAnsi="宋体" w:eastAsia="仿宋_GB2312" w:cs="宋体"/>
                <w:sz w:val="24"/>
                <w:szCs w:val="24"/>
              </w:rPr>
              <w:t xml:space="preserve">                                          （单位盖章）</w:t>
            </w:r>
          </w:p>
          <w:p w14:paraId="5C7C4923">
            <w:pPr>
              <w:widowControl w:val="0"/>
              <w:spacing w:after="0"/>
              <w:ind w:firstLine="5160" w:firstLineChars="2150"/>
              <w:rPr>
                <w:rFonts w:ascii="仿宋_GB2312" w:hAnsi="宋体" w:eastAsia="仿宋_GB2312" w:cs="宋体"/>
                <w:sz w:val="24"/>
                <w:szCs w:val="24"/>
              </w:rPr>
            </w:pPr>
            <w:r>
              <w:rPr>
                <w:rFonts w:hint="eastAsia" w:ascii="仿宋_GB2312" w:hAnsi="宋体" w:eastAsia="仿宋_GB2312" w:cs="宋体"/>
                <w:sz w:val="24"/>
                <w:szCs w:val="24"/>
              </w:rPr>
              <w:t>年  月  日</w:t>
            </w:r>
          </w:p>
        </w:tc>
      </w:tr>
    </w:tbl>
    <w:p w14:paraId="2C56B4A5">
      <w:pPr>
        <w:widowControl w:val="0"/>
        <w:spacing w:after="0"/>
        <w:ind w:firstLine="420" w:firstLineChars="200"/>
        <w:contextualSpacing/>
        <w:rPr>
          <w:rFonts w:ascii="仿宋_GB2312" w:eastAsia="仿宋_GB2312"/>
        </w:rPr>
      </w:pPr>
      <w:r>
        <w:rPr>
          <w:rFonts w:hint="eastAsia" w:ascii="仿宋_GB2312" w:hAnsi="黑体" w:eastAsia="仿宋_GB2312" w:cs="宋体"/>
          <w:color w:val="000000"/>
          <w:sz w:val="21"/>
          <w:szCs w:val="21"/>
        </w:rPr>
        <w:t>注：</w:t>
      </w:r>
      <w:r>
        <w:rPr>
          <w:rFonts w:hint="eastAsia" w:ascii="仿宋_GB2312" w:hAnsi="仿宋" w:eastAsia="仿宋_GB2312" w:cs="宋体"/>
          <w:color w:val="000000"/>
          <w:sz w:val="21"/>
          <w:szCs w:val="21"/>
        </w:rPr>
        <w:t>“人事关系所在单位意见”、“人事档案管理部门意见”栏均需填写，并加盖公章。</w:t>
      </w:r>
    </w:p>
    <w:sectPr>
      <w:foot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515912"/>
      <w:docPartObj>
        <w:docPartGallery w:val="autotext"/>
      </w:docPartObj>
    </w:sdtPr>
    <w:sdtContent>
      <w:p w14:paraId="0E7A2A6F">
        <w:pPr>
          <w:pStyle w:val="3"/>
          <w:jc w:val="center"/>
        </w:pPr>
        <w:r>
          <w:rPr>
            <w:rFonts w:hint="eastAsia" w:ascii="仿宋_GB2312" w:eastAsia="仿宋_GB2312"/>
            <w:sz w:val="24"/>
            <w:szCs w:val="24"/>
          </w:rPr>
          <w:t>—</w:t>
        </w:r>
        <w:r>
          <w:rPr>
            <w:rFonts w:hint="eastAsia" w:ascii="仿宋_GB2312" w:eastAsia="仿宋_GB2312"/>
            <w:sz w:val="24"/>
            <w:szCs w:val="24"/>
          </w:rPr>
          <w:fldChar w:fldCharType="begin"/>
        </w:r>
        <w:r>
          <w:rPr>
            <w:rFonts w:hint="eastAsia" w:ascii="仿宋_GB2312" w:eastAsia="仿宋_GB2312"/>
            <w:sz w:val="24"/>
            <w:szCs w:val="24"/>
          </w:rPr>
          <w:instrText xml:space="preserve"> PAGE   \* MERGEFORMAT </w:instrText>
        </w:r>
        <w:r>
          <w:rPr>
            <w:rFonts w:hint="eastAsia" w:ascii="仿宋_GB2312" w:eastAsia="仿宋_GB2312"/>
            <w:sz w:val="24"/>
            <w:szCs w:val="24"/>
          </w:rPr>
          <w:fldChar w:fldCharType="separate"/>
        </w:r>
        <w:r>
          <w:rPr>
            <w:rFonts w:ascii="仿宋_GB2312" w:eastAsia="仿宋_GB2312"/>
            <w:sz w:val="24"/>
            <w:szCs w:val="24"/>
            <w:lang w:val="zh-CN"/>
          </w:rPr>
          <w:t>1</w:t>
        </w:r>
        <w:r>
          <w:rPr>
            <w:rFonts w:hint="eastAsia" w:ascii="仿宋_GB2312" w:eastAsia="仿宋_GB2312"/>
            <w:sz w:val="24"/>
            <w:szCs w:val="24"/>
          </w:rPr>
          <w:fldChar w:fldCharType="end"/>
        </w:r>
        <w:r>
          <w:rPr>
            <w:rFonts w:hint="eastAsia" w:ascii="仿宋_GB2312" w:eastAsia="仿宋_GB2312"/>
            <w:sz w:val="24"/>
            <w:szCs w:val="24"/>
          </w:rPr>
          <w:t>—</w:t>
        </w:r>
      </w:p>
    </w:sdtContent>
  </w:sdt>
  <w:p w14:paraId="7682E65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E0OTVlZDdiOTUwMzEwZTFmYzkyZTJhODJkNWM3ZTEifQ=="/>
  </w:docVars>
  <w:rsids>
    <w:rsidRoot w:val="00E77D7C"/>
    <w:rsid w:val="00007889"/>
    <w:rsid w:val="00032C59"/>
    <w:rsid w:val="00055CC1"/>
    <w:rsid w:val="00057CC3"/>
    <w:rsid w:val="00074A75"/>
    <w:rsid w:val="00085382"/>
    <w:rsid w:val="00092171"/>
    <w:rsid w:val="001001F9"/>
    <w:rsid w:val="00153A72"/>
    <w:rsid w:val="001707CD"/>
    <w:rsid w:val="001D1DC6"/>
    <w:rsid w:val="001D6B79"/>
    <w:rsid w:val="001E4914"/>
    <w:rsid w:val="0023468E"/>
    <w:rsid w:val="00295854"/>
    <w:rsid w:val="002D67FD"/>
    <w:rsid w:val="002E104B"/>
    <w:rsid w:val="00323B43"/>
    <w:rsid w:val="0032548D"/>
    <w:rsid w:val="00325E88"/>
    <w:rsid w:val="00372557"/>
    <w:rsid w:val="0037372A"/>
    <w:rsid w:val="003868B7"/>
    <w:rsid w:val="003B1EF1"/>
    <w:rsid w:val="003C221C"/>
    <w:rsid w:val="003D37D8"/>
    <w:rsid w:val="003E140C"/>
    <w:rsid w:val="00401357"/>
    <w:rsid w:val="004016BE"/>
    <w:rsid w:val="00404E31"/>
    <w:rsid w:val="00427687"/>
    <w:rsid w:val="00427DFD"/>
    <w:rsid w:val="0043162B"/>
    <w:rsid w:val="004358AB"/>
    <w:rsid w:val="0046300D"/>
    <w:rsid w:val="004913AC"/>
    <w:rsid w:val="004D541E"/>
    <w:rsid w:val="004F0112"/>
    <w:rsid w:val="0052418C"/>
    <w:rsid w:val="005955D8"/>
    <w:rsid w:val="005E27B9"/>
    <w:rsid w:val="006130B2"/>
    <w:rsid w:val="006B18AB"/>
    <w:rsid w:val="006D7F66"/>
    <w:rsid w:val="0078081C"/>
    <w:rsid w:val="0079024D"/>
    <w:rsid w:val="007B0F2A"/>
    <w:rsid w:val="007D7952"/>
    <w:rsid w:val="00801BB1"/>
    <w:rsid w:val="00842C9A"/>
    <w:rsid w:val="00853962"/>
    <w:rsid w:val="00894D93"/>
    <w:rsid w:val="008B7726"/>
    <w:rsid w:val="008D5DA6"/>
    <w:rsid w:val="00920450"/>
    <w:rsid w:val="00930831"/>
    <w:rsid w:val="009524A0"/>
    <w:rsid w:val="009B0D96"/>
    <w:rsid w:val="009B521E"/>
    <w:rsid w:val="00A80936"/>
    <w:rsid w:val="00B0041C"/>
    <w:rsid w:val="00B6131D"/>
    <w:rsid w:val="00BA440E"/>
    <w:rsid w:val="00BA497E"/>
    <w:rsid w:val="00BE1088"/>
    <w:rsid w:val="00C15D3C"/>
    <w:rsid w:val="00C83DBD"/>
    <w:rsid w:val="00CB1FEC"/>
    <w:rsid w:val="00CC7F06"/>
    <w:rsid w:val="00CE38DC"/>
    <w:rsid w:val="00CF44C0"/>
    <w:rsid w:val="00D04247"/>
    <w:rsid w:val="00D43867"/>
    <w:rsid w:val="00DA49A6"/>
    <w:rsid w:val="00DC56F0"/>
    <w:rsid w:val="00DD3400"/>
    <w:rsid w:val="00E07B68"/>
    <w:rsid w:val="00E32398"/>
    <w:rsid w:val="00E324E8"/>
    <w:rsid w:val="00E439DD"/>
    <w:rsid w:val="00E51ACF"/>
    <w:rsid w:val="00E554F4"/>
    <w:rsid w:val="00E64762"/>
    <w:rsid w:val="00E675F1"/>
    <w:rsid w:val="00E77D7C"/>
    <w:rsid w:val="00EF3E61"/>
    <w:rsid w:val="00F20844"/>
    <w:rsid w:val="00F221A9"/>
    <w:rsid w:val="00F257FF"/>
    <w:rsid w:val="00FB53D6"/>
    <w:rsid w:val="00FC43E7"/>
    <w:rsid w:val="0B406452"/>
    <w:rsid w:val="12476E93"/>
    <w:rsid w:val="1B687A58"/>
    <w:rsid w:val="2C7D430F"/>
    <w:rsid w:val="44C55469"/>
    <w:rsid w:val="472337B6"/>
    <w:rsid w:val="4BF2518E"/>
    <w:rsid w:val="5D18598D"/>
    <w:rsid w:val="6A315001"/>
    <w:rsid w:val="6F8955C0"/>
    <w:rsid w:val="6FC15B9B"/>
    <w:rsid w:val="7CCC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autoRedefine/>
    <w:unhideWhenUsed/>
    <w:qFormat/>
    <w:uiPriority w:val="99"/>
    <w:pPr>
      <w:tabs>
        <w:tab w:val="center" w:pos="4153"/>
        <w:tab w:val="right" w:pos="8306"/>
      </w:tabs>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autoRedefine/>
    <w:qFormat/>
    <w:uiPriority w:val="22"/>
    <w:rPr>
      <w:b/>
      <w:bCs/>
    </w:rPr>
  </w:style>
  <w:style w:type="character" w:styleId="9">
    <w:name w:val="Hyperlink"/>
    <w:basedOn w:val="7"/>
    <w:autoRedefine/>
    <w:unhideWhenUsed/>
    <w:qFormat/>
    <w:uiPriority w:val="99"/>
    <w:rPr>
      <w:color w:val="0000FF" w:themeColor="hyperlink"/>
      <w:u w:val="single"/>
    </w:rPr>
  </w:style>
  <w:style w:type="character" w:customStyle="1" w:styleId="10">
    <w:name w:val="页眉 Char"/>
    <w:basedOn w:val="7"/>
    <w:link w:val="4"/>
    <w:autoRedefine/>
    <w:semiHidden/>
    <w:qFormat/>
    <w:uiPriority w:val="99"/>
    <w:rPr>
      <w:rFonts w:ascii="Tahoma" w:hAnsi="Tahoma"/>
      <w:sz w:val="18"/>
      <w:szCs w:val="18"/>
    </w:rPr>
  </w:style>
  <w:style w:type="character" w:customStyle="1" w:styleId="11">
    <w:name w:val="页脚 Char"/>
    <w:basedOn w:val="7"/>
    <w:link w:val="3"/>
    <w:autoRedefine/>
    <w:qFormat/>
    <w:uiPriority w:val="99"/>
    <w:rPr>
      <w:rFonts w:ascii="Tahoma" w:hAnsi="Tahoma"/>
      <w:sz w:val="18"/>
      <w:szCs w:val="18"/>
    </w:rPr>
  </w:style>
  <w:style w:type="character" w:customStyle="1" w:styleId="12">
    <w:name w:val="批注框文本 Char"/>
    <w:basedOn w:val="7"/>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2186</Words>
  <Characters>2280</Characters>
  <Lines>14</Lines>
  <Paragraphs>4</Paragraphs>
  <TotalTime>2</TotalTime>
  <ScaleCrop>false</ScaleCrop>
  <LinksUpToDate>false</LinksUpToDate>
  <CharactersWithSpaces>2423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2020-08-05T06:09:00Z</dcterms:created>
  <dc:creator>xzjd</dc:creator>
  <cp:lastModifiedBy>大白菜</cp:lastModifiedBy>
  <cp:lastPrinted>2021-01-13T07:31:00Z</cp:lastPrinted>
  <dcterms:modified xsi:type="dcterms:W3CDTF">2026-01-13T01:38:42Z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78D0BD42FCFA4D058C4EA2BC53D679E8_12</vt:lpwstr>
  </property>
  <property fmtid="{D5CDD505-2E9C-101B-9397-08002B2CF9AE}" pid="4" name="KSOTemplateDocerSaveRecord">
    <vt:lpwstr>eyJoZGlkIjoiMWE0NmRkZmY5NzFlODFkZGFjYzIxMjhmMTUxMTE0ZGYiLCJ1c2VySWQiOiI2NDc3NDM5MTkifQ==</vt:lpwstr>
  </property>
</Properties>
</file>