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面试前资格审查应提交材料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电子版（扫描件）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有效期内居民身份证（或临时身份证）原件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笔试准考证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kern w:val="0"/>
          <w:sz w:val="32"/>
          <w:szCs w:val="32"/>
        </w:rPr>
        <w:t>学历证书、相应学位证书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《学历证书电子注册备案表》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年龙口市公开招聘社区工作者（社区专职网格员）报名登记表》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kern w:val="0"/>
          <w:sz w:val="32"/>
          <w:szCs w:val="32"/>
        </w:rPr>
        <w:t>应聘社区工作者（社区专职网格员）诚信承诺书</w:t>
      </w:r>
      <w:r>
        <w:rPr>
          <w:rFonts w:hint="eastAsia" w:ascii="仿宋_GB2312" w:hAnsi="宋体" w:eastAsia="仿宋_GB2312"/>
          <w:sz w:val="32"/>
          <w:szCs w:val="32"/>
        </w:rPr>
        <w:t>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通信大数据行程卡绿卡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未派遣的毕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业生，</w:t>
      </w:r>
      <w:r>
        <w:rPr>
          <w:rFonts w:hint="eastAsia" w:ascii="仿宋_GB2312" w:hAnsi="宋体" w:eastAsia="仿宋_GB2312"/>
          <w:kern w:val="0"/>
          <w:sz w:val="32"/>
          <w:szCs w:val="32"/>
        </w:rPr>
        <w:t>须提交毕业生就业主管机关签发的《就业报到证》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其他应聘人员，</w:t>
      </w:r>
      <w:r>
        <w:rPr>
          <w:rFonts w:hint="eastAsia" w:ascii="仿宋_GB2312" w:hAnsi="宋体" w:eastAsia="仿宋_GB2312"/>
          <w:kern w:val="0"/>
          <w:sz w:val="32"/>
          <w:szCs w:val="32"/>
        </w:rPr>
        <w:t>须提交具有人事管理权限部门或单位出具的《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32"/>
          <w:szCs w:val="32"/>
        </w:rPr>
        <w:t>同意报考证明信》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32"/>
          <w:szCs w:val="32"/>
        </w:rPr>
        <w:t>同意报考证明信》</w:t>
      </w:r>
      <w:r>
        <w:rPr>
          <w:rFonts w:hint="eastAsia" w:ascii="仿宋_GB2312" w:eastAsia="仿宋_GB2312"/>
          <w:sz w:val="32"/>
          <w:szCs w:val="32"/>
        </w:rPr>
        <w:t>因故不能在资格审查时提供的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，也可在面试后第二个工作日17:00前送至龙口市春风人力资源服务有限公司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kern w:val="0"/>
          <w:sz w:val="32"/>
          <w:szCs w:val="32"/>
        </w:rPr>
        <w:t>。报名时有工作单位，但现已解除劳动合同或就业协议的人员应聘的，还须提供解除劳动合同或就业协议证明材料原件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招聘岗位有其他要求的</w:t>
      </w:r>
      <w:r>
        <w:rPr>
          <w:rFonts w:hint="eastAsia" w:ascii="仿宋_GB2312" w:hAnsi="宋体" w:eastAsia="仿宋_GB2312"/>
          <w:kern w:val="0"/>
          <w:sz w:val="32"/>
          <w:szCs w:val="32"/>
        </w:rPr>
        <w:t>，还须按要求提交其他相关材料</w:t>
      </w:r>
      <w:r>
        <w:rPr>
          <w:rFonts w:hint="eastAsia" w:ascii="仿宋_GB2312" w:eastAsia="仿宋_GB2312"/>
          <w:kern w:val="0"/>
          <w:sz w:val="32"/>
          <w:szCs w:val="32"/>
        </w:rPr>
        <w:t>,</w:t>
      </w:r>
      <w:r>
        <w:rPr>
          <w:rFonts w:hint="eastAsia" w:ascii="仿宋_GB2312" w:hAnsi="宋体" w:eastAsia="仿宋_GB2312"/>
          <w:kern w:val="0"/>
          <w:sz w:val="32"/>
          <w:szCs w:val="32"/>
        </w:rPr>
        <w:t>如：社会工作师资格证书、《党员证明信》。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iMTYwMDM1OGQ3NGE2MGUzMDMzMjhkNjcxNjQ1ODYifQ=="/>
  </w:docVars>
  <w:rsids>
    <w:rsidRoot w:val="00382E5A"/>
    <w:rsid w:val="00147EA1"/>
    <w:rsid w:val="002C2DCC"/>
    <w:rsid w:val="002D0DCC"/>
    <w:rsid w:val="00382E5A"/>
    <w:rsid w:val="003A0CC5"/>
    <w:rsid w:val="003C00BE"/>
    <w:rsid w:val="005D0214"/>
    <w:rsid w:val="00630179"/>
    <w:rsid w:val="00734172"/>
    <w:rsid w:val="008A1810"/>
    <w:rsid w:val="0098648D"/>
    <w:rsid w:val="00A73E56"/>
    <w:rsid w:val="00B85466"/>
    <w:rsid w:val="00BB7930"/>
    <w:rsid w:val="00C70385"/>
    <w:rsid w:val="00E862F5"/>
    <w:rsid w:val="00EC6D37"/>
    <w:rsid w:val="00FA7D36"/>
    <w:rsid w:val="01E46D89"/>
    <w:rsid w:val="0CFD51A3"/>
    <w:rsid w:val="10F62F51"/>
    <w:rsid w:val="15B10BD3"/>
    <w:rsid w:val="1C4D32FD"/>
    <w:rsid w:val="1FAB0A8F"/>
    <w:rsid w:val="23290648"/>
    <w:rsid w:val="36633A19"/>
    <w:rsid w:val="411918A4"/>
    <w:rsid w:val="4BB328F5"/>
    <w:rsid w:val="4FB56C3C"/>
    <w:rsid w:val="58E81E30"/>
    <w:rsid w:val="5BB92487"/>
    <w:rsid w:val="5C4818BA"/>
    <w:rsid w:val="66167134"/>
    <w:rsid w:val="75F57A23"/>
    <w:rsid w:val="76950F22"/>
    <w:rsid w:val="7ABB0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331</Characters>
  <Lines>2</Lines>
  <Paragraphs>1</Paragraphs>
  <TotalTime>0</TotalTime>
  <ScaleCrop>false</ScaleCrop>
  <LinksUpToDate>false</LinksUpToDate>
  <CharactersWithSpaces>331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2022-05-30T06:24:00Z</dcterms:created>
  <dc:creator>Administrator</dc:creator>
  <cp:lastModifiedBy>Administrator</cp:lastModifiedBy>
  <dcterms:modified xsi:type="dcterms:W3CDTF">2022-05-31T01:12:04Z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93463FDDC3734DC6BE20DB12AE60CF52</vt:lpwstr>
  </property>
</Properties>
</file>