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left"/>
        <w:rPr>
          <w:rFonts w:hint="eastAsia" w:ascii="黑体" w:hAnsi="黑体" w:eastAsia="黑体" w:cs="黑体"/>
          <w:color w:val="01010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10101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10101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shd w:val="clear" w:color="auto" w:fill="FFFFFF"/>
        <w:tabs>
          <w:tab w:val="left" w:pos="1920"/>
          <w:tab w:val="center" w:pos="4213"/>
        </w:tabs>
        <w:spacing w:before="0" w:beforeAutospacing="0" w:after="0" w:afterAutospacing="0" w:line="580" w:lineRule="exact"/>
        <w:jc w:val="left"/>
        <w:rPr>
          <w:rFonts w:hint="eastAsia" w:ascii="方正小标宋简体" w:hAnsi="方正小标宋简体" w:eastAsia="方正小标宋简体" w:cs="方正小标宋简体"/>
          <w:color w:val="010101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10101"/>
          <w:sz w:val="44"/>
          <w:szCs w:val="44"/>
          <w:highlight w:val="none"/>
          <w:lang w:eastAsia="zh-CN"/>
        </w:rPr>
        <w:tab/>
      </w:r>
    </w:p>
    <w:p>
      <w:pPr>
        <w:pStyle w:val="2"/>
        <w:shd w:val="clear" w:color="auto" w:fill="FFFFFF"/>
        <w:tabs>
          <w:tab w:val="left" w:pos="1920"/>
          <w:tab w:val="center" w:pos="4213"/>
        </w:tabs>
        <w:spacing w:before="0" w:beforeAutospacing="0" w:after="0" w:afterAutospacing="0" w:line="580" w:lineRule="exact"/>
        <w:jc w:val="left"/>
        <w:rPr>
          <w:rFonts w:hint="eastAsia" w:ascii="方正小标宋简体" w:hAnsi="方正小标宋简体" w:eastAsia="方正小标宋简体" w:cs="方正小标宋简体"/>
          <w:color w:val="01010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10101"/>
          <w:sz w:val="44"/>
          <w:szCs w:val="44"/>
          <w:highlight w:val="none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010101"/>
          <w:sz w:val="44"/>
          <w:szCs w:val="44"/>
          <w:highlight w:val="none"/>
        </w:rPr>
        <w:t>疫情防控注意事项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10101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为确保顺利参加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，建议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非必要不离开烟台市。尚在外地（省外、省内其他市）的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应主动了解我市疫情防控相关要求，按规定提前抵达，以免耽误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。根据疫情防控要求，无关人员一律不得进入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面试现场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（一）提前申领“山东省电子健康通行码”和“通信大数据行程卡”。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（二）按规定准备符合规定要求的核酸检测阴性证明（检测报告原件、复印件或“山东省电子健康通行码”显示的个人信息完整的核酸检测结果打印纸质版，下同）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不能按要求提供规定的核酸检测阴性证明的，不得参加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1.山东省内低风险地区所在县（市、区）来烟返烟参加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，须持48小时内核酸检测阴性证明。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2.山东省外低风险地区所在县（市、区）来烟返烟参加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面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试的考生，须持启程前48小时内核酸检测阴性证明，抵烟后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前48小时内进行1次核酸检测；未持有启程前48小时内核酸检测阴性证明的，抵烟后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前第1、3天各进行1次核酸检测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中间间隔24小时）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3.7天内有中风险地区旅居史的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持启程前48小时内核酸检测阴性证明，抵达后根据烟台市疫情防控要求进行7天居家隔离，在居家隔离第1、4、7天各开展一次核酸检测（如不具备居家隔离条件，采取集中隔离），隔离期满凭解除隔离通知书和48小时内核酸检测阴性证明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4.7天内有高风险地区旅居史的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须</w:t>
      </w:r>
      <w:bookmarkStart w:id="0" w:name="_GoBack"/>
      <w:bookmarkEnd w:id="0"/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持启程前48小时内核酸检测阴性证明，抵达后根据烟台市疫情防控要求进行7天集中隔离，隔离期满凭解除隔离通知书和48小时内核酸检测阴性证明参加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 xml:space="preserve">。           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5.7天内有中高风险区所在县（市、区）的其他低风险区旅居史来烟返烟人员，3天内开展 2次核酸检测（间隔24小时），做好健康监测。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6.对尚未公布中高风险地区但7天内发生社会面疫情的地区参照中风险区执行。中高风险地区所在县（市、区）及其他疫情风险区域、发生本土疫情省份以“山东疾控”微信公众号最新发布的《山东疾控近期疫情防控公众健康提示》为准。凡7天内有中高风险地区旅居史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应提前向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海阳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市卫生健康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报备，在按照社区要求落实好各项疫情防控措施基础上再按要求参加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，并于途中注意做好个人防护。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.属于以下情况的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，不能参加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（1）确诊病例、疑似病例、无症状感染者和尚在隔离观察期的密切接触者、次密接；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（2）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面试前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7天内有发热、咳嗽等症状未痊愈且未排除传染病及身体不适者；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（3）有中、高风险等疫情重点地区旅居史且离开上述地区不满7天者；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（4）有境外旅居史且入境未满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天者；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居住社区10天内发生疫情者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）不能按要求提供核酸检测阴性证明等健康证明的。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当天，凭本人身份证、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面试通知书、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山东省电子健康通行码绿码、通信大数据行程卡绿卡，本人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填写的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《应聘人员健康管理信息采集表》（附件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）、符合规定要求的核酸检测阴性证明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纸质版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，测量体温，进入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面试地点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，未携带的以及经现场专业人员确认有可疑症状（体温37.3℃以上，出现持续干咳、乏力、呼吸困难等症状）的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，不得入场。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须听从工作人员指挥，佩戴一次性医用外科口罩，保持“一米线”排队有序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入场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。请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备齐个人防护用品，严格做好个人防护，保持手卫生。合理安排交通和食宿，注意饮食卫生。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hint="eastAsia" w:ascii="仿宋_GB2312" w:eastAsia="仿宋_GB2312"/>
          <w:color w:val="010101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在招聘组织实施过程中，为保证考生身体健康，将按照新冠肺炎疫情防控有关要求，落实防疫措施，必要时将对有关工作安排适当调整，请广大报考者理解、支持和配合。请广大考生近期注意做好自我健康管理，以免影响现场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/>
          <w:color w:val="010101"/>
          <w:sz w:val="32"/>
          <w:szCs w:val="32"/>
          <w:highlight w:val="none"/>
        </w:rPr>
        <w:t>。</w:t>
      </w:r>
    </w:p>
    <w:p>
      <w:pPr>
        <w:bidi w:val="0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jFhZTNjMTMwZWM2NzE5NTcxYjA1MGE5MDkwZTEifQ=="/>
  </w:docVars>
  <w:rsids>
    <w:rsidRoot w:val="679A1F3B"/>
    <w:rsid w:val="072E3E35"/>
    <w:rsid w:val="106B7248"/>
    <w:rsid w:val="25FE525F"/>
    <w:rsid w:val="2BBF190D"/>
    <w:rsid w:val="2FF66A0B"/>
    <w:rsid w:val="32510C03"/>
    <w:rsid w:val="39111434"/>
    <w:rsid w:val="3A133C89"/>
    <w:rsid w:val="49D670D0"/>
    <w:rsid w:val="539D4827"/>
    <w:rsid w:val="59F45A72"/>
    <w:rsid w:val="66B57027"/>
    <w:rsid w:val="679A1F3B"/>
    <w:rsid w:val="799F682B"/>
    <w:rsid w:val="7A9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1412</Characters>
  <Lines>0</Lines>
  <Paragraphs>0</Paragraphs>
  <TotalTime>13</TotalTime>
  <ScaleCrop>false</ScaleCrop>
  <LinksUpToDate>false</LinksUpToDate>
  <CharactersWithSpaces>1429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2020-09-07T07:39:00Z</dcterms:created>
  <dc:creator>Administrator</dc:creator>
  <cp:lastModifiedBy>赵夏</cp:lastModifiedBy>
  <cp:lastPrinted>2022-08-03T03:44:00Z</cp:lastPrinted>
  <dcterms:modified xsi:type="dcterms:W3CDTF">2022-08-03T08:17:21Z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5BC8F49F10AB4263BDD1432CC7815150</vt:lpwstr>
  </property>
</Properties>
</file>